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OGGETTO:</w:t>
      </w:r>
      <w:r>
        <w:rPr>
          <w:shd w:fill="FFFFFF" w:val="clear"/>
        </w:rPr>
        <w:t xml:space="preserve"> </w:t>
      </w:r>
      <w:r>
        <w:rPr>
          <w:rFonts w:eastAsia="Garamond" w:cs="Garamond" w:ascii="Garamond" w:hAnsi="Garamond"/>
          <w:b w:val="false"/>
          <w:bCs w:val="false"/>
          <w:color w:val="000000"/>
          <w:sz w:val="22"/>
          <w:szCs w:val="22"/>
          <w:highlight w:val="white"/>
        </w:rPr>
        <w:t>Lavori di adeguamento e messa in sicurezza della SP. Ex SS n.92 – (id intervento n.5)</w:t>
      </w:r>
      <w:r>
        <w:rPr>
          <w:rFonts w:eastAsia="Garamond" w:cs="Garamond" w:ascii="Garamond" w:hAnsi="Garamond"/>
          <w:b/>
          <w:color w:val="000000"/>
          <w:sz w:val="22"/>
          <w:szCs w:val="22"/>
          <w:highlight w:val="white"/>
        </w:rPr>
        <w:t xml:space="preserve">- </w:t>
      </w:r>
      <w:r>
        <w:rPr>
          <w:rFonts w:eastAsia="Garamond" w:cs="Garamond" w:ascii="Garamond" w:hAnsi="Garamond"/>
          <w:b w:val="false"/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lang w:eastAsia="en-US"/>
        </w:rPr>
        <w:t xml:space="preserve">Procedura negoziata ai sensi degli artt. 36 comma 2 lett. c </w:t>
      </w:r>
      <w:r>
        <w:rPr>
          <w:lang w:eastAsia="en-US"/>
        </w:rPr>
        <w:t>bis</w:t>
      </w:r>
      <w:r>
        <w:rPr>
          <w:lang w:eastAsia="en-US"/>
        </w:rPr>
        <w:t>)  del D. Lgs. 18 aprile 2016, n. 50 e ss. Mm e ii</w:t>
      </w:r>
    </w:p>
    <w:p>
      <w:pPr>
        <w:pStyle w:val="Heading51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51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Raggruppamento Temporaneo di imprese – Consorzio ordinario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 sottoscritti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1) 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(Mandatario)</w:t>
      </w:r>
      <w:bookmarkStart w:id="0" w:name="_GoBack"/>
      <w:bookmarkEnd w:id="0"/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2) 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(Mandante)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jc w:val="both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Chiedono di essere ammessi alla procedura in oggetto come raggruppamento temporaneo di imprese/consorzio ordinario di concorrenti.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 dichiarano sotto la propria personale responsabilità ai sensi degli artt. 46 e 47 del D.P.R. n. 445/2000: </w:t>
      </w:r>
    </w:p>
    <w:p>
      <w:pPr>
        <w:pStyle w:val="NormalWeb"/>
        <w:spacing w:beforeAutospacing="0" w:before="120" w:afterAutospacing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t>-</w:t>
      </w:r>
      <w:r>
        <w:rPr>
          <w:rFonts w:cs="Garamond" w:ascii="Garamond" w:hAnsi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recati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 xml:space="preserve">- </w:t>
      </w:r>
      <w:r>
        <w:rPr>
          <w:rFonts w:cs="Garamond" w:ascii="Garamond" w:hAnsi="Garamond"/>
          <w:lang w:eastAsia="en-US"/>
        </w:rPr>
        <w:t>di non incorrere in alcune delle condizioni di cui all’art. 80 del D. Lgs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</w:rPr>
        <w:t>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145_3746848400"/>
      <w:bookmarkStart w:id="2" w:name="__Fieldmark__145_3746848400"/>
      <w:bookmarkEnd w:id="2"/>
      <w:r>
        <w:rPr/>
      </w:r>
      <w:r>
        <w:rPr/>
        <w:fldChar w:fldCharType="end"/>
      </w:r>
      <w:bookmarkStart w:id="3" w:name="Controllo1"/>
      <w:bookmarkStart w:id="4" w:name="__Fieldmark__1004_1332385008"/>
      <w:bookmarkStart w:id="5" w:name="__Fieldmark__842_2531711010"/>
      <w:bookmarkEnd w:id="3"/>
      <w:bookmarkEnd w:id="4"/>
      <w:bookmarkEnd w:id="5"/>
      <w:r>
        <w:rPr>
          <w:lang w:eastAsia="en-US"/>
        </w:rPr>
        <w:t xml:space="preserve"> VERTICALE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160_3746848400"/>
      <w:bookmarkStart w:id="7" w:name="__Fieldmark__160_3746848400"/>
      <w:bookmarkEnd w:id="7"/>
      <w:r>
        <w:rPr/>
      </w:r>
      <w:r>
        <w:rPr/>
        <w:fldChar w:fldCharType="end"/>
      </w:r>
      <w:bookmarkStart w:id="8" w:name="__Fieldmark__1009_1332385008"/>
      <w:bookmarkStart w:id="9" w:name="__Fieldmark__862_2531711010"/>
      <w:bookmarkEnd w:id="8"/>
      <w:bookmarkEnd w:id="9"/>
      <w:r>
        <w:rPr>
          <w:lang w:eastAsia="en-US"/>
        </w:rPr>
        <w:t xml:space="preserve"> ORIZZONTALE</w:t>
      </w:r>
    </w:p>
    <w:p>
      <w:pPr>
        <w:pStyle w:val="NormalWeb"/>
        <w:numPr>
          <w:ilvl w:val="0"/>
          <w:numId w:val="1"/>
        </w:numPr>
        <w:spacing w:before="280" w:afterAutospacing="0" w:after="2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172_3746848400"/>
      <w:bookmarkStart w:id="11" w:name="__Fieldmark__172_3746848400"/>
      <w:bookmarkEnd w:id="11"/>
      <w:r>
        <w:rPr/>
      </w:r>
      <w:r>
        <w:rPr/>
        <w:fldChar w:fldCharType="end"/>
      </w:r>
      <w:bookmarkStart w:id="12" w:name="__Fieldmark__1013_1332385008"/>
      <w:bookmarkStart w:id="13" w:name="__Fieldmark__879_2531711010"/>
      <w:bookmarkEnd w:id="12"/>
      <w:bookmarkEnd w:id="13"/>
      <w:r>
        <w:rPr>
          <w:lang w:eastAsia="en-US"/>
        </w:rPr>
        <w:t xml:space="preserve"> MISTO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>
      <w:pPr>
        <w:pStyle w:val="NormalWeb"/>
        <w:spacing w:lineRule="auto" w:line="360" w:before="280" w:afterAutospacing="0" w:after="240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4) Impresa  _______________________________________________(Mandante):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>
      <w:pPr>
        <w:pStyle w:val="Corpodeltesto21"/>
        <w:widowControl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>
      <w:pPr>
        <w:pStyle w:val="Corpodeltesto21"/>
        <w:widowControl/>
        <w:numPr>
          <w:ilvl w:val="0"/>
          <w:numId w:val="2"/>
        </w:numPr>
        <w:tabs>
          <w:tab w:val="clear" w:pos="709"/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il conferimento di mandato speciale, gratuito ed irrevocabile a chi legalmente rappresenta l’impresa capogruppo;</w:t>
      </w:r>
    </w:p>
    <w:p>
      <w:pPr>
        <w:pStyle w:val="Corpodeltesto21"/>
        <w:widowControl/>
        <w:numPr>
          <w:ilvl w:val="0"/>
          <w:numId w:val="2"/>
        </w:numPr>
        <w:tabs>
          <w:tab w:val="clear" w:pos="709"/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l’inefficacia nei confronti dell’Ente appaltante, della revoca del mandato stesso per giusta causa;</w:t>
      </w:r>
    </w:p>
    <w:p>
      <w:pPr>
        <w:pStyle w:val="Corpodeltesto21"/>
        <w:widowControl/>
        <w:numPr>
          <w:ilvl w:val="0"/>
          <w:numId w:val="2"/>
        </w:numPr>
        <w:tabs>
          <w:tab w:val="clear" w:pos="709"/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sottoscrittori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>- dichiarazione di cui all’art. 80 co 1 del Codice sottoscritta dal procuratore (vedi modello.....)</w:t>
      </w:r>
    </w:p>
    <w:p>
      <w:pPr>
        <w:pStyle w:val="Corpodeltesto21"/>
        <w:widowControl/>
        <w:tabs>
          <w:tab w:val="clear" w:pos="709"/>
          <w:tab w:val="left" w:pos="-1800" w:leader="none"/>
        </w:tabs>
        <w:rPr>
          <w:rFonts w:ascii="Garamond" w:hAnsi="Garamond" w:cs="Garamond"/>
          <w:sz w:val="22"/>
          <w:szCs w:val="22"/>
          <w:lang w:eastAsia="en-US"/>
        </w:rPr>
      </w:pPr>
      <w:r>
        <w:rPr>
          <w:rFonts w:cs="Garamond" w:ascii="Garamond" w:hAnsi="Garamond"/>
          <w:sz w:val="22"/>
          <w:szCs w:val="22"/>
          <w:lang w:eastAsia="en-US"/>
        </w:rPr>
      </w:r>
    </w:p>
    <w:p>
      <w:pPr>
        <w:pStyle w:val="Corpodeltesto21"/>
        <w:widowControl/>
        <w:tabs>
          <w:tab w:val="clear" w:pos="709"/>
          <w:tab w:val="left" w:pos="-1800" w:leader="none"/>
        </w:tabs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sz w:val="22"/>
          <w:szCs w:val="22"/>
          <w:lang w:eastAsia="en-US"/>
        </w:rPr>
        <w:t xml:space="preserve">N.B. </w:t>
      </w:r>
      <w:r>
        <w:rPr>
          <w:rFonts w:cs="Garamond" w:ascii="Garamond" w:hAnsi="Garamond"/>
          <w:b/>
          <w:bCs/>
          <w:u w:val="none" w:color="FFFF00"/>
          <w:lang w:eastAsia="en-US"/>
        </w:rPr>
        <w:t>SE IL RAGGRUPPAMENTO O CONSORZIO è GIA’ FORMAMENTE RIUNITO</w:t>
      </w:r>
      <w:r>
        <w:rPr>
          <w:rFonts w:cs="Garamond" w:ascii="Garamond" w:hAnsi="Garamond"/>
          <w:u w:val="none"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9390" cy="177165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t" style="position:absolute;margin-left:233.1pt;margin-top:0.05pt;width:15.6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aac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666aac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666aac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qFormat/>
    <w:locked/>
    <w:rsid w:val="00666aac"/>
    <w:rPr>
      <w:b/>
      <w:bCs/>
      <w:sz w:val="24"/>
      <w:szCs w:val="24"/>
    </w:rPr>
  </w:style>
  <w:style w:type="character" w:styleId="Heading7Char" w:customStyle="1">
    <w:name w:val="Heading 7 Char"/>
    <w:link w:val="Heading71"/>
    <w:uiPriority w:val="99"/>
    <w:semiHidden/>
    <w:qFormat/>
    <w:locked/>
    <w:rsid w:val="00666aac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666aac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666aac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666aac"/>
    <w:rPr>
      <w:sz w:val="24"/>
      <w:szCs w:val="24"/>
    </w:rPr>
  </w:style>
  <w:style w:type="character" w:styleId="CollegamentoInternet" w:customStyle="1">
    <w:name w:val="Collegamento Internet"/>
    <w:uiPriority w:val="99"/>
    <w:rsid w:val="00666aac"/>
    <w:rPr>
      <w:color w:val="0000FF"/>
      <w:u w:val="single"/>
    </w:rPr>
  </w:style>
  <w:style w:type="character" w:styleId="CollegamentoInternetvisitato">
    <w:name w:val="Collegamento Internet visitato"/>
    <w:uiPriority w:val="99"/>
    <w:qFormat/>
    <w:rsid w:val="00666aac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666aac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666aac"/>
    <w:rPr/>
  </w:style>
  <w:style w:type="character" w:styleId="Annotationreference">
    <w:name w:val="annotation reference"/>
    <w:uiPriority w:val="99"/>
    <w:semiHidden/>
    <w:qFormat/>
    <w:rsid w:val="00666aac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666aac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666aac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666aac"/>
    <w:rPr/>
  </w:style>
  <w:style w:type="character" w:styleId="TitleChar1" w:customStyle="1">
    <w:name w:val="Title Char1"/>
    <w:uiPriority w:val="99"/>
    <w:qFormat/>
    <w:rsid w:val="00573c31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573c31"/>
    <w:rPr>
      <w:sz w:val="24"/>
      <w:szCs w:val="24"/>
    </w:rPr>
  </w:style>
  <w:style w:type="character" w:styleId="SubtitleChar1" w:customStyle="1">
    <w:name w:val="Subtitle Char1"/>
    <w:uiPriority w:val="99"/>
    <w:qFormat/>
    <w:rsid w:val="00573c31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573c31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573c31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666aac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666aac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Titolo5Carattere" w:customStyle="1">
    <w:name w:val="Titolo 5 Carattere"/>
    <w:uiPriority w:val="99"/>
    <w:qFormat/>
    <w:rsid w:val="00666aa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BodyTextIndent3Char" w:customStyle="1">
    <w:name w:val="Body Text Indent 3 Char"/>
    <w:uiPriority w:val="99"/>
    <w:qFormat/>
    <w:rsid w:val="00666aac"/>
    <w:rPr>
      <w:sz w:val="16"/>
      <w:szCs w:val="16"/>
      <w:lang w:eastAsia="en-US"/>
    </w:rPr>
  </w:style>
  <w:style w:type="character" w:styleId="Strong">
    <w:name w:val="Strong"/>
    <w:uiPriority w:val="99"/>
    <w:qFormat/>
    <w:rsid w:val="00666aac"/>
    <w:rPr>
      <w:b/>
      <w:bCs/>
    </w:rPr>
  </w:style>
  <w:style w:type="character" w:styleId="BalloonTextChar" w:customStyle="1">
    <w:name w:val="Balloon Text Char"/>
    <w:uiPriority w:val="99"/>
    <w:qFormat/>
    <w:rsid w:val="00666aac"/>
    <w:rPr>
      <w:rFonts w:ascii="Times New Roman" w:hAnsi="Times New Roman" w:cs="Times New Roman"/>
      <w:sz w:val="2"/>
      <w:szCs w:val="2"/>
      <w:lang w:eastAsia="en-US"/>
    </w:rPr>
  </w:style>
  <w:style w:type="character" w:styleId="TitoloCarattere" w:customStyle="1">
    <w:name w:val="Titolo Carattere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HeaderChar1" w:customStyle="1">
    <w:name w:val="Header Char1"/>
    <w:uiPriority w:val="99"/>
    <w:qFormat/>
    <w:rsid w:val="00666aac"/>
    <w:rPr>
      <w:color w:val="00000A"/>
      <w:lang w:eastAsia="en-US"/>
    </w:rPr>
  </w:style>
  <w:style w:type="character" w:styleId="FooterChar1" w:customStyle="1">
    <w:name w:val="Footer Char1"/>
    <w:uiPriority w:val="99"/>
    <w:qFormat/>
    <w:rsid w:val="00666aac"/>
    <w:rPr>
      <w:color w:val="00000A"/>
      <w:lang w:eastAsia="en-US"/>
    </w:rPr>
  </w:style>
  <w:style w:type="character" w:styleId="BodyTextIndent3Char1" w:customStyle="1">
    <w:name w:val="Body Text Indent 3 Char1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1" w:customStyle="1">
    <w:name w:val="Balloon Text Char1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Char2" w:customStyle="1">
    <w:name w:val="Body Text Char2"/>
    <w:uiPriority w:val="99"/>
    <w:qFormat/>
    <w:rsid w:val="00666aac"/>
    <w:rPr>
      <w:color w:val="00000A"/>
      <w:lang w:eastAsia="en-US"/>
    </w:rPr>
  </w:style>
  <w:style w:type="character" w:styleId="BodyTextIndent3Char2" w:customStyle="1">
    <w:name w:val="Body Text Indent 3 Char2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2" w:customStyle="1">
    <w:name w:val="Balloon Text Char2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TitleChar2" w:customStyle="1">
    <w:name w:val="Title Char2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3" w:customStyle="1">
    <w:name w:val="Body Text Char3"/>
    <w:uiPriority w:val="99"/>
    <w:qFormat/>
    <w:rsid w:val="00666aac"/>
    <w:rPr>
      <w:color w:val="00000A"/>
      <w:lang w:eastAsia="en-US"/>
    </w:rPr>
  </w:style>
  <w:style w:type="character" w:styleId="BodyTextIndent3Char3" w:customStyle="1">
    <w:name w:val="Body Text Indent 3 Char3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3" w:customStyle="1">
    <w:name w:val="Balloon Text Char3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2" w:customStyle="1">
    <w:name w:val="Footer Char2"/>
    <w:uiPriority w:val="99"/>
    <w:qFormat/>
    <w:rsid w:val="00666aac"/>
    <w:rPr>
      <w:color w:val="00000A"/>
      <w:lang w:eastAsia="en-US"/>
    </w:rPr>
  </w:style>
  <w:style w:type="character" w:styleId="BodyTextChar4" w:customStyle="1">
    <w:name w:val="Body Text Char4"/>
    <w:uiPriority w:val="99"/>
    <w:qFormat/>
    <w:rsid w:val="00666aac"/>
    <w:rPr>
      <w:color w:val="00000A"/>
      <w:lang w:eastAsia="en-US"/>
    </w:rPr>
  </w:style>
  <w:style w:type="character" w:styleId="BodyTextIndent3Char4" w:customStyle="1">
    <w:name w:val="Body Text Indent 3 Char4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4" w:customStyle="1">
    <w:name w:val="Balloon Text Char4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PidipaginaCarattere" w:customStyle="1">
    <w:name w:val="Piè di pagina Carattere"/>
    <w:uiPriority w:val="99"/>
    <w:qFormat/>
    <w:rsid w:val="00666aac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5" w:customStyle="1">
    <w:name w:val="Body Text Char5"/>
    <w:uiPriority w:val="99"/>
    <w:qFormat/>
    <w:rsid w:val="00666aac"/>
    <w:rPr>
      <w:color w:val="00000A"/>
      <w:lang w:eastAsia="en-US"/>
    </w:rPr>
  </w:style>
  <w:style w:type="character" w:styleId="BodyTextIndent3Char5" w:customStyle="1">
    <w:name w:val="Body Text Indent 3 Char5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5" w:customStyle="1">
    <w:name w:val="Balloon Text Char5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TitleChar4" w:customStyle="1">
    <w:name w:val="Title Char4"/>
    <w:uiPriority w:val="99"/>
    <w:qFormat/>
    <w:rsid w:val="00666aac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odyTextChar6" w:customStyle="1">
    <w:name w:val="Body Text Char6"/>
    <w:uiPriority w:val="99"/>
    <w:qFormat/>
    <w:rsid w:val="00666aac"/>
    <w:rPr>
      <w:color w:val="00000A"/>
      <w:lang w:eastAsia="en-US"/>
    </w:rPr>
  </w:style>
  <w:style w:type="character" w:styleId="BodyTextIndent3Char6" w:customStyle="1">
    <w:name w:val="Body Text Indent 3 Char6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6" w:customStyle="1">
    <w:name w:val="Balloon Text Char6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3" w:customStyle="1">
    <w:name w:val="Footer Char3"/>
    <w:uiPriority w:val="99"/>
    <w:qFormat/>
    <w:rsid w:val="00666aac"/>
    <w:rPr>
      <w:color w:val="00000A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Enfasiforte" w:customStyle="1">
    <w:name w:val="Enfasi forte"/>
    <w:uiPriority w:val="99"/>
    <w:qFormat/>
    <w:rsid w:val="000079cd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666aac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573c31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73c31"/>
    <w:pPr>
      <w:suppressLineNumbers/>
    </w:pPr>
    <w:rPr/>
  </w:style>
  <w:style w:type="paragraph" w:styleId="Titoloprincipale">
    <w:name w:val="Title"/>
    <w:basedOn w:val="Normal"/>
    <w:next w:val="Corpodeltesto"/>
    <w:link w:val="TitoloCarattere1"/>
    <w:uiPriority w:val="99"/>
    <w:qFormat/>
    <w:rsid w:val="00666aac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next w:val="Normal"/>
    <w:link w:val="Heading1Char"/>
    <w:uiPriority w:val="99"/>
    <w:qFormat/>
    <w:rsid w:val="00666aac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next w:val="Normal"/>
    <w:link w:val="Heading2Char"/>
    <w:uiPriority w:val="99"/>
    <w:qFormat/>
    <w:rsid w:val="00666aac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next w:val="Normal"/>
    <w:link w:val="Heading3Char"/>
    <w:uiPriority w:val="99"/>
    <w:qFormat/>
    <w:rsid w:val="00666aac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next w:val="Normal"/>
    <w:link w:val="Heading5Char"/>
    <w:uiPriority w:val="99"/>
    <w:qFormat/>
    <w:rsid w:val="00666aac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next w:val="Normal"/>
    <w:link w:val="Heading7Char"/>
    <w:uiPriority w:val="99"/>
    <w:qFormat/>
    <w:rsid w:val="00666aac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573c31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666aac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666aac"/>
    <w:pPr>
      <w:tabs>
        <w:tab w:val="clear" w:pos="709"/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666aac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666aac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666aac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666aac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666aac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rpodeltesto21" w:customStyle="1">
    <w:name w:val="Corpo del testo 21"/>
    <w:basedOn w:val="Normal"/>
    <w:uiPriority w:val="99"/>
    <w:qFormat/>
    <w:rsid w:val="00666aac"/>
    <w:pPr>
      <w:widowControl w:val="false"/>
      <w:jc w:val="both"/>
    </w:pPr>
    <w:rPr/>
  </w:style>
  <w:style w:type="paragraph" w:styleId="Contenutocornice" w:customStyle="1">
    <w:name w:val="Contenuto cornice"/>
    <w:basedOn w:val="Normal"/>
    <w:uiPriority w:val="99"/>
    <w:qFormat/>
    <w:rsid w:val="00573c31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1"/>
    <w:uiPriority w:val="99"/>
    <w:rsid w:val="00666aac"/>
    <w:pPr/>
    <w:rPr/>
  </w:style>
  <w:style w:type="paragraph" w:styleId="Heading511" w:customStyle="1">
    <w:name w:val="Heading 511"/>
    <w:basedOn w:val="Normal"/>
    <w:uiPriority w:val="99"/>
    <w:qFormat/>
    <w:rsid w:val="0066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ption11" w:customStyle="1">
    <w:name w:val="Caption11"/>
    <w:basedOn w:val="Normal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styleId="Provincia" w:customStyle="1">
    <w:name w:val="Provincia"/>
    <w:basedOn w:val="Normal"/>
    <w:uiPriority w:val="99"/>
    <w:qFormat/>
    <w:rsid w:val="00666aac"/>
    <w:pPr>
      <w:jc w:val="both"/>
    </w:pPr>
    <w:rPr>
      <w:rFonts w:ascii="Garamond" w:hAnsi="Garamond" w:cs="Garamond"/>
    </w:rPr>
  </w:style>
  <w:style w:type="paragraph" w:styleId="EnvelopeAddress1" w:customStyle="1">
    <w:name w:val="Envelope Address1"/>
    <w:basedOn w:val="Provincia"/>
    <w:uiPriority w:val="99"/>
    <w:qFormat/>
    <w:rsid w:val="00666aac"/>
    <w:pPr>
      <w:ind w:left="5670" w:hanging="0"/>
    </w:pPr>
    <w:rPr/>
  </w:style>
  <w:style w:type="paragraph" w:styleId="Center" w:customStyle="1">
    <w:name w:val="center"/>
    <w:basedOn w:val="Normal"/>
    <w:uiPriority w:val="99"/>
    <w:qFormat/>
    <w:rsid w:val="00666aac"/>
    <w:pPr>
      <w:spacing w:before="100" w:after="100"/>
    </w:pPr>
    <w:rPr/>
  </w:style>
  <w:style w:type="paragraph" w:styleId="ProvinciaTesto" w:customStyle="1">
    <w:name w:val="Provincia_Testo"/>
    <w:basedOn w:val="Provincia"/>
    <w:uiPriority w:val="99"/>
    <w:qFormat/>
    <w:rsid w:val="00666aac"/>
    <w:pPr>
      <w:ind w:left="567" w:hanging="0"/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rsid w:val="00666aac"/>
    <w:pPr>
      <w:spacing w:before="0" w:after="120"/>
      <w:ind w:left="283" w:hanging="0"/>
    </w:pPr>
    <w:rPr>
      <w:sz w:val="16"/>
      <w:szCs w:val="16"/>
    </w:rPr>
  </w:style>
  <w:style w:type="paragraph" w:styleId="CORPO1110" w:customStyle="1">
    <w:name w:val="CORPO 11 10"/>
    <w:basedOn w:val="Normal"/>
    <w:uiPriority w:val="99"/>
    <w:qFormat/>
    <w:rsid w:val="00666aac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Testo9" w:customStyle="1">
    <w:name w:val="Testo9"/>
    <w:uiPriority w:val="99"/>
    <w:qFormat/>
    <w:rsid w:val="00666aac"/>
    <w:pPr>
      <w:widowControl/>
      <w:bidi w:val="0"/>
      <w:spacing w:lineRule="atLeast" w:line="214" w:before="0" w:after="0"/>
      <w:jc w:val="both"/>
    </w:pPr>
    <w:rPr>
      <w:rFonts w:ascii="Times New Roman" w:hAnsi="Times New Roman" w:eastAsia="SimSun" w:cs="Times New Roman"/>
      <w:color w:val="000000"/>
      <w:kern w:val="0"/>
      <w:sz w:val="18"/>
      <w:szCs w:val="18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66aac"/>
    <w:pPr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66aac"/>
    <w:pPr>
      <w:ind w:left="708" w:hanging="0"/>
    </w:pPr>
    <w:rPr/>
  </w:style>
  <w:style w:type="paragraph" w:styleId="Footer2" w:customStyle="1">
    <w:name w:val="Footer2"/>
    <w:basedOn w:val="Normal"/>
    <w:uiPriority w:val="99"/>
    <w:qFormat/>
    <w:rsid w:val="00666aac"/>
    <w:pPr/>
    <w:rPr>
      <w:sz w:val="20"/>
      <w:szCs w:val="20"/>
    </w:rPr>
  </w:style>
  <w:style w:type="paragraph" w:styleId="Western" w:customStyle="1">
    <w:name w:val="western"/>
    <w:basedOn w:val="Normal"/>
    <w:uiPriority w:val="99"/>
    <w:qFormat/>
    <w:rsid w:val="00666aac"/>
    <w:pPr>
      <w:spacing w:before="28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3</Pages>
  <Words>905</Words>
  <Characters>6070</Characters>
  <CharactersWithSpaces>6944</CharactersWithSpaces>
  <Paragraphs>67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2018-06-22T09:23:00Z</dcterms:created>
  <dc:creator>CostarelliV</dc:creator>
  <dc:description/>
  <dc:language>it-IT</dc:language>
  <cp:lastModifiedBy/>
  <dcterms:modified xsi:type="dcterms:W3CDTF">2020-06-22T11:44:13Z</dcterms:modified>
  <cp:revision>26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